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6403" w14:textId="7FBC7215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5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3F7652"/>
          <w:kern w:val="0"/>
          <w:sz w:val="44"/>
          <w:szCs w:val="44"/>
          <w:rtl/>
          <w:lang w:eastAsia="en-CA"/>
          <w14:ligatures w14:val="none"/>
        </w:rPr>
        <w:t xml:space="preserve">مجمع الفقه الإسلامي </w:t>
      </w:r>
      <w:r>
        <w:rPr>
          <w:rFonts w:ascii="Times New Roman" w:eastAsia="Times New Roman" w:hAnsi="Times New Roman" w:cs="Times New Roman" w:hint="cs"/>
          <w:b/>
          <w:bCs/>
          <w:color w:val="3F7652"/>
          <w:kern w:val="0"/>
          <w:sz w:val="44"/>
          <w:szCs w:val="44"/>
          <w:rtl/>
          <w:lang w:eastAsia="en-CA"/>
          <w14:ligatures w14:val="none"/>
        </w:rPr>
        <w:t xml:space="preserve">الدولي </w:t>
      </w:r>
      <w:r w:rsidRPr="00D01E8F">
        <w:rPr>
          <w:rFonts w:ascii="Times New Roman" w:eastAsia="Times New Roman" w:hAnsi="Times New Roman" w:cs="Times New Roman"/>
          <w:b/>
          <w:bCs/>
          <w:color w:val="3F7652"/>
          <w:kern w:val="0"/>
          <w:sz w:val="44"/>
          <w:szCs w:val="44"/>
          <w:rtl/>
          <w:lang w:eastAsia="en-CA"/>
          <w14:ligatures w14:val="none"/>
        </w:rPr>
        <w:t>بكندا</w:t>
      </w:r>
      <w:r>
        <w:rPr>
          <w:rFonts w:ascii="Times New Roman" w:eastAsia="Times New Roman" w:hAnsi="Times New Roman" w:cs="Times New Roman" w:hint="cs"/>
          <w:b/>
          <w:bCs/>
          <w:color w:val="3F7652"/>
          <w:kern w:val="0"/>
          <w:sz w:val="44"/>
          <w:szCs w:val="44"/>
          <w:rtl/>
          <w:lang w:eastAsia="en-CA"/>
          <w14:ligatures w14:val="none"/>
        </w:rPr>
        <w:t xml:space="preserve"> - 2025</w:t>
      </w:r>
    </w:p>
    <w:p w14:paraId="5AAA82CE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8B0000"/>
          <w:kern w:val="0"/>
          <w:sz w:val="30"/>
          <w:szCs w:val="30"/>
          <w:rtl/>
          <w:lang w:eastAsia="en-CA"/>
          <w14:ligatures w14:val="none"/>
        </w:rPr>
        <w:t>مقدمة تعريفية</w:t>
      </w:r>
    </w:p>
    <w:p w14:paraId="6272833C" w14:textId="77777777" w:rsidR="00E732B6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الحمد لله الذي بنعمته تتم الصالحات وبفضله تتنزل الخيرات والبركات وبتوفيقه تتحقق المقاصد والغايات ، والصلاة والسلام على إمام الأنبياء سيدنا محمد وعلى آله وصحبــه وسلم تسليماً كثيرا.وبعد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</w:r>
    </w:p>
    <w:p w14:paraId="5A69101F" w14:textId="07EE77B1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فإن شريعة الإسلام من خصائصها الربانية والشمولية والعالمية ومن مقتضياتها الخلود والتجدد والاستمرار …. ولما كانت حياة النبي ﷺ محدودةً بزمن هيأ الله تعالى لهذه الأمة من يحمل رسالة نبيها ﷺ فاختار الله تعالى لها علماء ربانيين يحملون مشاعل الهداية ويبلغون رسالات الله فصدق فيهم قوله تعالى ﴿ ٱلَّذِينَ يُبَلِّغُونَ رِسَٰلَٰتِ ٱللَّهِ وَيَخۡشَوۡنَهُۥ وَلَا يَخۡشَوۡنَ أَحَدًا إِلَّا ٱللَّهَۗ وَكَفَىٰ بِٱللَّهِ حَسِيبٗا ﴾ الأحزاب ـ 39 ،كما هيأ الله سبحانه و تعالى أيضاً لهذه الأمة مؤسسات إسلامية تقوم بوظيفة الاجتهاد الجماعي والعمل المؤسسي الذي يُفَعِلْ دليل الإجماع الذي يضبط مسار الأمة عند الاختلاف ، فنهض لذلك مجمع الفقه الإسلامي بكندا.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 xml:space="preserve">والحديث عن مجمع الفقه الإسلامي بكندا يتكون من مبحثين وخاتمة تشتمل على توصيات ومقترحات </w:t>
      </w: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t>:</w:t>
      </w: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br/>
        <w:t>المبحث الأول : التعريف بالمجمع الفقهي وبيان نشأته .</w:t>
      </w: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br/>
        <w:t>المبحث الثاني : أهداف المجمع الفقهي ودوره العلمي والثقافي.</w:t>
      </w: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br/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خاتمة تشتمل على أهم التوصيات والمقترحات.</w:t>
      </w:r>
    </w:p>
    <w:p w14:paraId="0B9C55B3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  <w:br/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وتفصيل ذلك كالآتي :</w:t>
      </w:r>
    </w:p>
    <w:p w14:paraId="07905EBE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t>:المبحث الأول : التعريف بالمجمع الفقهي وبيان نشأته</w:t>
      </w:r>
    </w:p>
    <w:p w14:paraId="432C090A" w14:textId="77777777" w:rsidR="00E732B6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( مجمع الفقه الإسلامي بكندا )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هو أحد المؤسسات الشرعية والإسلامية التي تقوم بخدمة رسالة الإسلام في أبعادها العلمية والثقافية والحضارية والخُلقية ، وهو مؤسسة قانونية لها مقرها ، فتحت تحت مظلة قانون المؤسسات والشركات الكندية برقم 4- 1264119 ، ويهتم بالبحث في الشأن الإسلامي عامةً ، وفي فقه الحضور الإسلامي في ديار الغرب خاصة .</w:t>
      </w:r>
    </w:p>
    <w:p w14:paraId="488F40AB" w14:textId="5EBAE690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 xml:space="preserve">لقد بدأت فكرة إنشاء المجمع الإسلامي بكندا بتوصية من علماء الشريعة الإسلامية المقيمين بكندا ، ومن علماء الأزهر الشريف ، و تم تأسيس المجمع بتاريخ التاسع عشر من جمادى 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lastRenderedPageBreak/>
        <w:t>الآخرة لعام 1442 هجرية الموافق الأول من فبراير لعام 2021 ميلادياً ، وعقدت جلسة إفتتاحية تأسيسية للمجمع بحضور جمع غفير من أصحاب الفضيلة والسعادة .</w:t>
      </w:r>
    </w:p>
    <w:p w14:paraId="3AB0A8F4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t>المبحث الثاني : أهداف المجمع الفقهي ومنهجه ودوره العلمي والثقافي</w:t>
      </w:r>
    </w:p>
    <w:p w14:paraId="27FB47D8" w14:textId="527C645C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: تتضح بعض معالم وأهداف المجمع من خلال مفردات العنوان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مجمع إشارة إلى جماعة علماء الشريعة الإسلامية ، الفقه الإسلامي عقيدة وشريعة وأخلاق ، بكندا ومقره مونتريال كندا ، فالمجمع يقوم بخدمة الفقه الإسلامي في مجاله العقدي والعبادي والتعاملي والأخلاقي ، وكذلك في أبعاده الإنسانية والحضارية والثقافية ، ويتوجه المجمع في نشاطه إلى المسلمين عموماً وإلى مسلمي المهجر خصوصاً ، وعلى رأسهم مسلمي كندا أفراداً ومؤسسات ومقاطعات ، وإلى غير المسلمين على اختلاف طوائفهم ؛ وذلك بالقيام على ترشيد العمل الانساني الذي يهدف إلى خدمة البشرية عموماً والمسلمين خصوصاً</w:t>
      </w:r>
    </w:p>
    <w:p w14:paraId="0E8F21C6" w14:textId="36208990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t>منهج المجمع:</w:t>
      </w:r>
    </w:p>
    <w:p w14:paraId="7F94AE34" w14:textId="63A935BD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.يتبع المجمع الفقهي بكندا المنهج الوسطي المعتدل الذي يتبناه الأزهر الشريف ولا يحيد عنه</w:t>
      </w:r>
    </w:p>
    <w:p w14:paraId="05EC030C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t>:أهداف المجمع ودوره العلمي والثقافي</w:t>
      </w:r>
    </w:p>
    <w:p w14:paraId="3501C1BF" w14:textId="6439EEF4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.أولاً : يتبنى المجمع عالمية الرسالة ولا يغفل عن محلية الدعوة ومتغيرات الزمان والمكان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.ثانياً : يحل قضايا الواقع بفقه معاصر ويستشرف على المستقبل ولا يتنكر للتراث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.ثالثا : يتبنى المجمع في رسالته التيسير في الفتوى والتبشير في الدعوة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.رابعاً : يدعوا إلى الإجتهاد والتطور ولا يتعد الثوابت والأصول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.خامسا : ينكر الإرهاب الممنوع ويؤيد الأمن والسلم المشروع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.سادساً : يصون حقوق الأقليات المسلمة ولا يحيف على حقوق الأكثرية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.سابعاً : المجمع في رسالته ينصف المرأة بحكمة وعدل ولا يحيف على حقوق الرجل</w:t>
      </w:r>
    </w:p>
    <w:p w14:paraId="1F72903C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t>:ومن أهداف المجمع أيضاً نشر العلم الشرعي والثقافة الإسلامية في المجتمع الكندي</w:t>
      </w:r>
    </w:p>
    <w:p w14:paraId="09140B18" w14:textId="77777777" w:rsid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ببيان أحكام التعامل بين المسلم وغير المسلم في المجالات المالية والأسرية والاجتماعية والإنسانية ؛ وذلك بوجه عام ….. أما على سبيل الخصوص ؛ فيتمثل في العلوم الشرعية التي يحتاجها فقه الحضور الاسلامي الفعال مثل</w:t>
      </w:r>
    </w:p>
    <w:p w14:paraId="074C2FB9" w14:textId="77777777" w:rsidR="00AE7AC5" w:rsidRDefault="00AE7AC5" w:rsidP="00AE7AC5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</w:pPr>
    </w:p>
    <w:p w14:paraId="021D5CDD" w14:textId="77777777" w:rsidR="00AE7AC5" w:rsidRPr="00D01E8F" w:rsidRDefault="00AE7AC5" w:rsidP="00AE7AC5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</w:p>
    <w:p w14:paraId="294EFC88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  <w:lastRenderedPageBreak/>
        <w:t>:علم العقيدة الإسلامية</w:t>
      </w:r>
    </w:p>
    <w:p w14:paraId="563AB842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فيقوم المجمع على ترشيد العقيدة الإسلامية الصحيحة ، واستبعاد ما لا يتصل بها ، والاهتمام بترسيخ الجانب العقدي وخاصة لدى مسلمي المهجر في وقت كثر فيه دعاة الإلحاد</w:t>
      </w:r>
    </w:p>
    <w:p w14:paraId="25BBA76D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:</w:t>
      </w:r>
      <w:r w:rsidRPr="00D01E8F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  <w:t>علم أصول الفقه والاستنباط</w:t>
      </w:r>
    </w:p>
    <w:p w14:paraId="2B12C635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يقوم علماء المجمع باستنباط الأحكام الفقهية من أدلتها للنوازل المتعلقة بفقه الواقع وما يعتريه من ملابسات في ظل عصر الرقمنه والذكاء الاصطناعي</w:t>
      </w:r>
    </w:p>
    <w:p w14:paraId="0A4AAF48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  <w:t>: علم القواعد والضوابط الفقهية</w:t>
      </w:r>
    </w:p>
    <w:p w14:paraId="6E331054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القواعد الفقهية تحتل مكانة عظيمة بين الفقه أحكاماً وفروعاً وبين أصول الفقه منهجاً للاستنباط ، فهي تضبط فروع الفقه المتناثرة فيكون الفقيه من خلالها مشرفاً على الفروع الفقهية فهي سبيل الاجتهاد المعاصر السليم</w:t>
      </w:r>
    </w:p>
    <w:p w14:paraId="68F88EA7" w14:textId="5EE20971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lang w:eastAsia="en-CA"/>
          <w14:ligatures w14:val="none"/>
        </w:rPr>
        <w:t>​</w:t>
      </w:r>
      <w:r w:rsidRPr="00D01E8F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  <w:t>: علم المقاصد الشرعية</w:t>
      </w:r>
    </w:p>
    <w:p w14:paraId="22859DB2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المقاصد هي غايات التشريع الإسلامي وأسراره ; التي تتمثل في درء المفاسد وجلب المصالح ، ومراعاة الوسائل والمقاصد في الفتاوى والاجتهادات المعاصرة ، يعالج عوار الواقع ويُقَوِم اعوجاجه وينبه على ما فج فيه من أعراف فاسدة</w:t>
      </w:r>
    </w:p>
    <w:p w14:paraId="7AFF8742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  <w:t>: دور المجمع العلمي والثقافي</w:t>
      </w:r>
    </w:p>
    <w:p w14:paraId="496BF630" w14:textId="4BC19EA3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أولاً : اشتماله على صفوة من علماء الأمة المحققين المشهود لهم بسعة العلم ودقة النظر والكفاءة مما يرشد من نجاح مسيرة المجمع الاجتهادية المنشودة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ثانياً : مقر المجمع بكندا وهي من إحدى الدول الكبرى المتقدمة والأكثر تسامحاً من غيرها ، والتي يقوم نظامها على التعددية ؛ حيث يحتل الدين الإسلامي ثاني أكبر ديانة بعد المسيحية ، ويمتلك المسلمون فيها الحرية المطلقة في ممارسة شعائرهم الدينية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ثالثاً: الإنتاج العلمي الذي يصدر عن المجمع من الفتاوى والبحوث والآراء الاستنباطية يرشد مسيرة الطريق ، ويهيئ سبل التعايش السلمي الإيجابي الفعال</w:t>
      </w:r>
    </w:p>
    <w:p w14:paraId="4DD05AD1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5"/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C00000"/>
          <w:kern w:val="0"/>
          <w:sz w:val="30"/>
          <w:szCs w:val="30"/>
          <w:rtl/>
          <w:lang w:eastAsia="en-CA"/>
          <w14:ligatures w14:val="none"/>
        </w:rPr>
        <w:t>: الخاتمة</w:t>
      </w:r>
    </w:p>
    <w:p w14:paraId="4D38D36D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0"/>
          <w:szCs w:val="30"/>
          <w:rtl/>
          <w:lang w:eastAsia="en-CA"/>
          <w14:ligatures w14:val="none"/>
        </w:rPr>
        <w:t>: توصيات ومقترحات</w:t>
      </w:r>
    </w:p>
    <w:p w14:paraId="1813CBBA" w14:textId="77777777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وبعد بيان حقيقة المجمع وبيان نشأته وأهدافه والدور الإيجابي والعلمي والثقافي الذي يقوم به المجتمع ، هناك بعض التوصيات والمقترحات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lastRenderedPageBreak/>
        <w:t>. أولاً : ضرورة السعي في توسيع دائرة الاتصال بالأجهزة الإعلامية المقروءة والمسموعة والمرئية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 ثانياً : ضرورة تكثيف التعاون بين المؤسسات الدينية داخل كندا وخارجها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 ثالثاً : الاهتمام بفقه النوازل وتشكيل لجنة لمتابعة المستجدات العالمية والإقليمية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. رابعاً : الإهتمام بنظام التعليم عن بعد ، وإنشاء الدورات العلمية المكثفة</w:t>
      </w:r>
    </w:p>
    <w:p w14:paraId="76F37472" w14:textId="7E48E335" w:rsidR="00D01E8F" w:rsidRPr="00D01E8F" w:rsidRDefault="00D01E8F" w:rsidP="00AE7AC5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  <w:br/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. وفي الختام أتقدم بخالص الشكر وعظيم الامتنان للسادة العلماء أصحاب الفضيلة والمعالي</w:t>
      </w:r>
    </w:p>
    <w:p w14:paraId="74C71ECA" w14:textId="7B719DB1" w:rsidR="00D01E8F" w:rsidRPr="00D01E8F" w:rsidRDefault="00D01E8F" w:rsidP="00E732B6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30"/>
          <w:szCs w:val="30"/>
          <w:rtl/>
          <w:lang w:eastAsia="en-CA"/>
          <w14:ligatures w14:val="none"/>
        </w:rPr>
      </w:pP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t>وآخر دعوانا أن الحمد لله رب العالمين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وكتبه : الدكتور / طلعت بن محمد الجمال</w:t>
      </w:r>
      <w:r w:rsidRPr="00D01E8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:lang w:eastAsia="en-CA"/>
          <w14:ligatures w14:val="none"/>
        </w:rPr>
        <w:br/>
        <w:t>أمين عام مجمع الفقه الإسلامي بكندا</w:t>
      </w:r>
    </w:p>
    <w:p w14:paraId="7A64B8D3" w14:textId="77777777" w:rsidR="00D01E8F" w:rsidRDefault="00D01E8F" w:rsidP="00E732B6">
      <w:pPr>
        <w:bidi/>
        <w:ind w:left="720"/>
      </w:pPr>
    </w:p>
    <w:sectPr w:rsidR="00D01E8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7626" w14:textId="77777777" w:rsidR="007333FD" w:rsidRDefault="007333FD" w:rsidP="007333FD">
      <w:pPr>
        <w:spacing w:after="0" w:line="240" w:lineRule="auto"/>
      </w:pPr>
      <w:r>
        <w:separator/>
      </w:r>
    </w:p>
  </w:endnote>
  <w:endnote w:type="continuationSeparator" w:id="0">
    <w:p w14:paraId="740EDF2D" w14:textId="77777777" w:rsidR="007333FD" w:rsidRDefault="007333FD" w:rsidP="0073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30525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4FD216" w14:textId="6FD40BDA" w:rsidR="007333FD" w:rsidRDefault="007333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915BD2" w14:textId="77777777" w:rsidR="007333FD" w:rsidRDefault="00733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D1B9" w14:textId="77777777" w:rsidR="007333FD" w:rsidRDefault="007333FD" w:rsidP="007333FD">
      <w:pPr>
        <w:spacing w:after="0" w:line="240" w:lineRule="auto"/>
      </w:pPr>
      <w:r>
        <w:separator/>
      </w:r>
    </w:p>
  </w:footnote>
  <w:footnote w:type="continuationSeparator" w:id="0">
    <w:p w14:paraId="1703E7EE" w14:textId="77777777" w:rsidR="007333FD" w:rsidRDefault="007333FD" w:rsidP="00733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8F"/>
    <w:rsid w:val="006B75B4"/>
    <w:rsid w:val="007333FD"/>
    <w:rsid w:val="00AE7AC5"/>
    <w:rsid w:val="00D01E8F"/>
    <w:rsid w:val="00DD4415"/>
    <w:rsid w:val="00E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6F614"/>
  <w15:chartTrackingRefBased/>
  <w15:docId w15:val="{B7A746EA-13FD-45AA-8624-BD5F90F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E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3FD"/>
  </w:style>
  <w:style w:type="paragraph" w:styleId="Footer">
    <w:name w:val="footer"/>
    <w:basedOn w:val="Normal"/>
    <w:link w:val="FooterChar"/>
    <w:uiPriority w:val="99"/>
    <w:unhideWhenUsed/>
    <w:rsid w:val="00733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4496</Characters>
  <Application>Microsoft Office Word</Application>
  <DocSecurity>0</DocSecurity>
  <Lines>95</Lines>
  <Paragraphs>37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Media</dc:creator>
  <cp:keywords/>
  <dc:description/>
  <cp:lastModifiedBy>Sarmad Media</cp:lastModifiedBy>
  <cp:revision>2</cp:revision>
  <dcterms:created xsi:type="dcterms:W3CDTF">2025-08-22T07:03:00Z</dcterms:created>
  <dcterms:modified xsi:type="dcterms:W3CDTF">2025-08-22T07:03:00Z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0c267a32-38fb-4e99-8935-588049879271</vt:lpwstr>
  </property>
</Properties>
</file>